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AE" w:rsidRPr="003D6CAE" w:rsidRDefault="003D6CAE" w:rsidP="003D6CAE">
      <w:pPr>
        <w:spacing w:after="0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РЕКОМЕНДУЕМАЯ ЛИТЕРАТУРА ПО ПРОФОРИЕНТАЦИИ, </w:t>
      </w:r>
    </w:p>
    <w:p w:rsidR="003D6CAE" w:rsidRPr="003D6CAE" w:rsidRDefault="003D6CAE" w:rsidP="003D6CAE">
      <w:pPr>
        <w:spacing w:after="0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ИМЕЮЩАЯСЯ</w:t>
      </w:r>
      <w:proofErr w:type="gramEnd"/>
      <w:r w:rsidRPr="003D6C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ФИЛИАЛАХ ЦБС Г. ЛЕНИНОГОРСКА</w:t>
      </w:r>
    </w:p>
    <w:p w:rsidR="003D6CAE" w:rsidRPr="003D6CAE" w:rsidRDefault="003D6CAE" w:rsidP="003D6CAE">
      <w:pPr>
        <w:spacing w:after="0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ПЕРИОДИКА  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Тонких, О.В.   Консультация для педагогов на тему "Как помочь школьнику в жизненном самоопределении" [Текст]: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Работа со школьниками по профориентации / О. В.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Тонких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// Классный руководитель. — 2012. — N 4. –  С. 16-17.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Кудряшова, Л.   Путеводитель по миру профессий [Текст]: Программа курса 8-9 классов / Л.. Кудряшова  // Игровая библиотека. – 2012. – №1. – С . 30-55.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Кудряшова, Л.   Путеводитель по миру профессий [Текст]: Программа курса 8-9 классов / Л.. Кудряшова  // Игровая библиотека. – 2012. – №8. – С . 18-31.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Найти   свою  судьбу   [Текст]: дела  издательские   да  читательские     // Библиотека. – 2011. №5. – С. 71-7 3 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Ягодкина, 0. Сетевая   практико-ориентированная   модель   школьной воспитательной системы   [Текст]: Формирование   у   школьников    навыков активного профессионального самоопределения, умения проявлять инициативу, строить продуктивное сотрудничество со сверстниками /0.Ягодкина // Воспитание школьников. – 2011. - №7. -   С.29-33.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Ульянова, И.В., Воспитательная   система  формирования  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смысложизнненых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ориентаций   учащихся   средней   школы [Текст.]: Директору   школы   и   его заместителю  по   воспитательной   работе / И.В. Ульянова //  Воспитание   школьников. – 2011. - №5. – С.3-8.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Чудновская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  И., Главное – двигаться   по   правильному   фарватеру  [Текст]: И.,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Чудновская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//   Моя   газета, - 2011- 19   мая (№19).-   С.4.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Гилязетдинова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Г. Мой   выбор    [Текст]: Уроки   профориентации / Т..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Гилязетдинова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//   Наука   и   школа. - 2011. №2. - С.2-5.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My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хаметова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А.М. Разработка   программы   элективного   курса   по психологии   "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ГIутешествие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 мир   профессий ": школьному   психологу / А.И. 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Myхаметова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/ /   Воспитание школьников. — 2010. - №10.   —   С. 42-50.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Семёнов Г. С. Выявление в  семье склонностей детей к различным видам деятельности: для   бесед  с   родителями     //   Воспитание   школьников.  – 2010. - №9 - С.61.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Кем   работать, чем   заниматься?: тема   номера: учиться   всегда   выгодно  / /   До б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ы е   с о в е т ы. -  2010. - N9. -  с. 76.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Колозариди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  П. Как   управлять   глобализацией: Профессия    глобалист // Абитуриент. -2010. -№8. – С.19.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Колозариди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П., Эксперты, которые правят миром: 0 профессии эксперт // Абитуриент. – 2010. - №6. - с.24.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Карпеченко, Т. Дело, диалог и  деньги: мир профессии //   Абитуриент. - 2010. - №4. – с. 17.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Землянский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 Б. 0 музыкальной   педагогике: Опыт   ученика  и   ассистента  Л.Н. Оборина Б.Я.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Землянский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обобщил   в   кратких афористических высказываниях   о   профессиональном   росте  музыканта-педагога // Музыкальная психология   и   психотерапия. – 2010. - №2, март-апрель – с.45.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Букина, Т. Профессия - музыкант: стратегия творческого успеха / </w:t>
      </w:r>
      <w:proofErr w:type="spellStart"/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My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зыкальная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психология и психотерапия. - 2010. - №2,   март-апрель -  с. 23.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Сукиасян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Э.  Учитель и библиотекарь. Секреты скрытого взаимодействия: Работа библиотекаря связана с процессом воспитания и образования, огромное значение играет система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профориентационной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работы  // Школьная библиотека. - 2009. - N 9-l.0  -  с.78.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Микурова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П..   Кто делает погоду: (маленький рассказ о большом профессионале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)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/ /  К рыл ь я. -  2009. - № 4. –с. 3 2 ..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Адольф В.,  Ковалевич И.   Профессиональная ориентация – условие успешной социализации в информационном обществе: Решение проблемы, связанной с организацией профориентацией ной работы в школе  // Воспитание школьников. – 2009. – N 9. –  с. 3.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Трефильева, Е.   Благородная профессия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: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Выбор профессии –  врач  // Крылья. – 2009. - №3. – с.26.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Руднева, М.   Там учат физику: представляем ВУЗ  // Абитуриент. – 2009. - №8. – с.18.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Сыченкова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Л.   Профессия -  культуролог: о профессии // Республика Татарстан.  - 2009. - 26 июня (№128)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.3.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Колозариди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П..   Бизнесмен  // Абитуриент. – 2009. - №6. - с. 19.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Зотова, И. Красота требует специалиста: Профессия имиджмейкера. Где можно выучиться на имиджмейкера // Труд. – 2009. -25 мая (№ 91)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9.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Лепешова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Е.   Психолог: о профессии психолога  // Абитуриент. – 2009. – №4. - с.16.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Кириллова,  Л. Сделай   выбор: Опыт совместной   работы   Центральной городской   библиотеки и   городского  Центра занятости  населения  по профессиональному самоопределению //  Библиотека. –  2009. - №3.- с.56.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Мороз,   Ю. Диалоги об интересных   и   перспективных профессиях: профориентация // Крылья. -2008. - №11.-с.43.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Кирикович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Т.    и   др.  Дидактическая   модель   профильного   обучения: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Понятие "деятельность", "профиль", "профессия". Задачи  профильного  обучения. Дидактическая   модель   профильного обучения   по  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индивидуаль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/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Кирикович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Т.,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Парчук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Т., </w:t>
      </w:r>
      <w:proofErr w:type="spellStart"/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C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мирнова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Л.  //   Народное образование.- 2009.- N2. - с. 180.</w:t>
      </w:r>
    </w:p>
    <w:p w:rsidR="003D6CAE" w:rsidRPr="003D6CAE" w:rsidRDefault="003D6CAE" w:rsidP="003D6CAE">
      <w:pPr>
        <w:numPr>
          <w:ilvl w:val="0"/>
          <w:numId w:val="4"/>
        </w:num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Крицкий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А. Планирование карьеры старшеклассников: Помощь старшекласснику в формировании базовых составляющих выбора в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профессиональ¬ной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сфере //   Народное   образование. - 2009. – N1. – с. 207.</w:t>
      </w:r>
    </w:p>
    <w:p w:rsidR="003D6CAE" w:rsidRPr="003D6CAE" w:rsidRDefault="003D6CAE" w:rsidP="003D6CAE">
      <w:pPr>
        <w:numPr>
          <w:ilvl w:val="0"/>
          <w:numId w:val="4"/>
        </w:num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Лесная, Е. Финансовые   специальности; О   профессиях – бухгалтер,  аудитор, аналитик // Абитуриент. – 2009. – N1. - с.13.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Сухоруков, А. Машиностроение: Профессия – инженер завода  // Абитуриент. -2008. -№12. - с.15.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Карпеченко,   Т. Взаимное   обучение: Что и  как учить // Абитуриент. – 2008. - №12.- с.9.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Лепешова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Е. Профориентация страничка психолога // Абитуриент. – 2008. – N9. -   с.17.</w:t>
      </w:r>
    </w:p>
    <w:p w:rsidR="003D6CAE" w:rsidRPr="003D6CAE" w:rsidRDefault="003D6CAE" w:rsidP="003D6CAE">
      <w:pPr>
        <w:numPr>
          <w:ilvl w:val="0"/>
          <w:numId w:val="4"/>
        </w:numPr>
        <w:spacing w:before="100" w:beforeAutospacing="1" w:after="100" w:afterAutospacing="1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Кузнецова, О.Н.., 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Хазова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С.А., "Азбука   профориентации": серия классных   часов   для   младших   подростков: классные часы  //  Классным руководителям. – 2008. – N2. – с.80.</w:t>
      </w:r>
    </w:p>
    <w:p w:rsidR="003D6CAE" w:rsidRPr="003D6CAE" w:rsidRDefault="003D6CAE" w:rsidP="003D6CAE">
      <w:pPr>
        <w:numPr>
          <w:ilvl w:val="0"/>
          <w:numId w:val="4"/>
        </w:num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Демченко, В. Международные отношения: профориентация // Крылья. – 2007. - № 8-9. - с.78.</w:t>
      </w:r>
    </w:p>
    <w:p w:rsidR="00856316" w:rsidRDefault="00856316" w:rsidP="00856316">
      <w:pPr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856316" w:rsidRPr="003D6CAE" w:rsidRDefault="00856316" w:rsidP="00856316">
      <w:pPr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КНИГИ   ПО   ПРОФОРИЕНТАЦИИ</w:t>
      </w:r>
    </w:p>
    <w:p w:rsidR="00856316" w:rsidRPr="003D6CAE" w:rsidRDefault="00856316" w:rsidP="00856316">
      <w:pPr>
        <w:numPr>
          <w:ilvl w:val="0"/>
          <w:numId w:val="3"/>
        </w:num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Собчик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Л. Н.  Психодиагностика   в   профориентации   и   кадровом   отборе. – СПб: Речь, 2002. – 67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856316" w:rsidRPr="003D6CAE" w:rsidRDefault="00856316" w:rsidP="00856316">
      <w:pPr>
        <w:numPr>
          <w:ilvl w:val="0"/>
          <w:numId w:val="3"/>
        </w:num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Герасимова   В.А.</w:t>
      </w: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  <w:t xml:space="preserve">Классный   час   играючи. Выпуск   2. – М.: Творческий Центр    "Сфера", 2002. – 59 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   </w:t>
      </w:r>
    </w:p>
    <w:p w:rsidR="00856316" w:rsidRPr="003D6CAE" w:rsidRDefault="00856316" w:rsidP="00856316">
      <w:pPr>
        <w:numPr>
          <w:ilvl w:val="0"/>
          <w:numId w:val="3"/>
        </w:num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Шмидт. В. Р. Классные   часы   и   6еседы   по   профориентации   для   старшеклассников: 8-11 класс: [Текст] / В.Р. Шмидт. – М.: Сфера, 2006.  - 128 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856316" w:rsidRPr="003D6CAE" w:rsidRDefault="00856316" w:rsidP="00856316">
      <w:pPr>
        <w:numPr>
          <w:ilvl w:val="0"/>
          <w:numId w:val="3"/>
        </w:num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Тесты   по   профориентации  для   учащихся  [Текст]: Самый   полный   сборник   тестов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/ С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ост. А. А. Аркадьев. - Минск: Соврем. Школа. – 2008. – 272  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856316" w:rsidRPr="003D6CAE" w:rsidRDefault="00856316" w:rsidP="00856316">
      <w:pPr>
        <w:numPr>
          <w:ilvl w:val="0"/>
          <w:numId w:val="3"/>
        </w:num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Детская   психодиагностика и профориентация: Учебное   пособие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/ Р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ед. сост.    Л. Д.. Столяренко. – Ростов—</w:t>
      </w:r>
      <w:proofErr w:type="spell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на-Дону</w:t>
      </w:r>
      <w:proofErr w:type="spell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Феникс, 1999.  – 383 </w:t>
      </w:r>
      <w:proofErr w:type="gramStart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proofErr w:type="gramEnd"/>
      <w:r w:rsidRPr="003D6C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856316" w:rsidRDefault="00856316" w:rsidP="00856316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74A" w:rsidRDefault="00BE374A"/>
    <w:sectPr w:rsidR="00BE374A" w:rsidSect="00E9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8C4"/>
    <w:multiLevelType w:val="hybridMultilevel"/>
    <w:tmpl w:val="5C82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4D26"/>
    <w:multiLevelType w:val="hybridMultilevel"/>
    <w:tmpl w:val="47A85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71975"/>
    <w:multiLevelType w:val="hybridMultilevel"/>
    <w:tmpl w:val="EF70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8675B"/>
    <w:multiLevelType w:val="hybridMultilevel"/>
    <w:tmpl w:val="C5FE3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0826"/>
    <w:rsid w:val="003D6CAE"/>
    <w:rsid w:val="00452B2B"/>
    <w:rsid w:val="00775A34"/>
    <w:rsid w:val="00850826"/>
    <w:rsid w:val="00856316"/>
    <w:rsid w:val="00BE374A"/>
    <w:rsid w:val="00E9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Вера</cp:lastModifiedBy>
  <cp:revision>4</cp:revision>
  <dcterms:created xsi:type="dcterms:W3CDTF">2014-01-19T18:34:00Z</dcterms:created>
  <dcterms:modified xsi:type="dcterms:W3CDTF">2014-01-20T07:07:00Z</dcterms:modified>
</cp:coreProperties>
</file>